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A0" w:firstRow="1" w:lastRow="0" w:firstColumn="1" w:lastColumn="0" w:noHBand="1" w:noVBand="1"/>
      </w:tblPr>
      <w:tblGrid>
        <w:gridCol w:w="443"/>
        <w:gridCol w:w="3005"/>
        <w:gridCol w:w="1260"/>
        <w:gridCol w:w="1144"/>
        <w:gridCol w:w="3488"/>
      </w:tblGrid>
      <w:tr w:rsidR="00D610B3" w:rsidRPr="008C7F5D" w:rsidTr="00F93093">
        <w:trPr>
          <w:trHeight w:val="1060"/>
        </w:trPr>
        <w:tc>
          <w:tcPr>
            <w:tcW w:w="0" w:type="auto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hideMark/>
          </w:tcPr>
          <w:p w:rsidR="00D610B3" w:rsidRPr="008C7F5D" w:rsidRDefault="00D610B3" w:rsidP="00AD2299">
            <w:pPr>
              <w:tabs>
                <w:tab w:val="left" w:pos="255"/>
                <w:tab w:val="left" w:pos="28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LISTA PERIODICELOR ROMÂNEŞTI PRIMITE </w:t>
            </w:r>
            <w:r w:rsidR="00A743E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PRIN </w:t>
            </w:r>
            <w:r w:rsidR="00A743E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br/>
              <w:t>DONAŢIE ŞI SCHIMB INTERN</w:t>
            </w:r>
            <w:r w:rsidR="00AD2299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ÎN ANUL</w:t>
            </w:r>
            <w:r w:rsidR="00A743E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C7F5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20</w:t>
            </w:r>
            <w:r w:rsidR="00A743E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22</w:t>
            </w:r>
          </w:p>
        </w:tc>
      </w:tr>
      <w:tr w:rsidR="00D610B3" w:rsidRPr="008C7F5D" w:rsidTr="00205051">
        <w:trPr>
          <w:trHeight w:val="78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4BACC6"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TITLUL PUBLICAŢIEI</w:t>
            </w:r>
          </w:p>
        </w:tc>
        <w:tc>
          <w:tcPr>
            <w:tcW w:w="1260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ISSN</w:t>
            </w:r>
          </w:p>
        </w:tc>
        <w:tc>
          <w:tcPr>
            <w:tcW w:w="1144" w:type="dxa"/>
            <w:shd w:val="clear" w:color="auto" w:fill="4BACC6"/>
            <w:noWrap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COTA</w:t>
            </w:r>
          </w:p>
        </w:tc>
        <w:tc>
          <w:tcPr>
            <w:tcW w:w="3635" w:type="dxa"/>
            <w:shd w:val="clear" w:color="auto" w:fill="4BACC6"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LOCAŢIE</w:t>
            </w:r>
          </w:p>
        </w:tc>
      </w:tr>
      <w:tr w:rsidR="00D610B3" w:rsidRPr="001D562B" w:rsidTr="00E52519">
        <w:trPr>
          <w:trHeight w:val="102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D610B3" w:rsidRPr="008C7F5D" w:rsidRDefault="00D610B3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Academic Journal of Manufacturing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1583-7904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Z-2701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Electronică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Telecomunicaţii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Electronics and Telecommunications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1221-6542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2020ED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Applied Mathematics, Mechanics and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1221-5872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FC046D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Technica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Napocensis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Series: Languages for Specific Purposes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1454-685X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8C7F5D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2B197B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Administraţie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 xml:space="preserve"> Management Public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2B197B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1583-9583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2B197B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B197B">
              <w:rPr>
                <w:rFonts w:ascii="Times New Roman" w:eastAsia="Times New Roman" w:hAnsi="Times New Roman"/>
                <w:sz w:val="20"/>
                <w:szCs w:val="20"/>
              </w:rPr>
              <w:t>X-1989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2B197B" w:rsidRDefault="00C20EA4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610B3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Amfiteatru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Economic Journal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1582-9146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824BED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610B3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5334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Analale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A0866" w:rsidRPr="00FA0866">
              <w:rPr>
                <w:rFonts w:ascii="Times New Roman" w:eastAsia="Times New Roman" w:hAnsi="Times New Roman"/>
                <w:sz w:val="20"/>
                <w:szCs w:val="20"/>
              </w:rPr>
              <w:t>ş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tiinţifice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33880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Alexandru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Ioan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Cuza</w:t>
            </w:r>
            <w:proofErr w:type="spellEnd"/>
            <w:r w:rsidR="00533488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Iaşi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Serie</w:t>
            </w:r>
            <w:proofErr w:type="spellEnd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nouă</w:t>
            </w:r>
            <w:proofErr w:type="spellEnd"/>
            <w:r w:rsidR="00B63E6E" w:rsidRPr="00DE2091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B63E6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1221-8421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X-538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E83A6F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E83A6F" w:rsidRPr="001D562B" w:rsidRDefault="00E83A6F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E83A6F" w:rsidRPr="008C7F5D" w:rsidRDefault="00E83A6F" w:rsidP="0053348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Analele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ştiinţifice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E6ECE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Ovidius</w:t>
            </w:r>
            <w:proofErr w:type="spellEnd"/>
            <w:r w:rsidR="00533488"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Constanţa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Matematică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</w:tcPr>
          <w:p w:rsidR="00E83A6F" w:rsidRPr="008C7F5D" w:rsidRDefault="00FA0866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1224-1784</w:t>
            </w:r>
          </w:p>
        </w:tc>
        <w:tc>
          <w:tcPr>
            <w:tcW w:w="1144" w:type="dxa"/>
            <w:shd w:val="clear" w:color="auto" w:fill="D2EAF1"/>
            <w:noWrap/>
            <w:vAlign w:val="center"/>
          </w:tcPr>
          <w:p w:rsidR="00E83A6F" w:rsidRPr="008C7F5D" w:rsidRDefault="00E83A6F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X-2007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E83A6F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D610B3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Petrosani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Electrical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1454-8518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D305D0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D610B3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9769D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9769D0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Mechanical Engineering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1454-9166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1D562B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D610B3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D610B3" w:rsidRPr="001D562B" w:rsidRDefault="00D610B3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610B3" w:rsidRPr="008C7F5D" w:rsidRDefault="00D610B3" w:rsidP="009B16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Annals of the University of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Petro</w:t>
            </w:r>
            <w:r w:rsidR="009B1672">
              <w:rPr>
                <w:rFonts w:ascii="Times New Roman" w:eastAsia="Times New Roman" w:hAnsi="Times New Roman"/>
                <w:sz w:val="20"/>
                <w:szCs w:val="20"/>
              </w:rPr>
              <w:t>ș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Mining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1454-9174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610B3" w:rsidRPr="008C7F5D" w:rsidRDefault="00D610B3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610B3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E83A6F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E83A6F" w:rsidRPr="001D562B" w:rsidRDefault="00E83A6F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E83A6F" w:rsidRPr="008C7F5D" w:rsidRDefault="00E83A6F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Argument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E83A6F" w:rsidRPr="008C7F5D" w:rsidRDefault="00FA0866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2067-4252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E83A6F" w:rsidRPr="008C7F5D" w:rsidRDefault="00E83A6F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X-2033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E83A6F" w:rsidRPr="008C7F5D" w:rsidRDefault="00F31C7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Arhitectură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G. M.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Cantacuzino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6F13C7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8C7F5D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E83A6F" w:rsidRDefault="006F13C7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A6F">
              <w:rPr>
                <w:rFonts w:ascii="Times New Roman" w:eastAsia="Times New Roman" w:hAnsi="Times New Roman"/>
                <w:sz w:val="20"/>
                <w:szCs w:val="20"/>
              </w:rPr>
              <w:t>Auto Test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E83A6F" w:rsidRDefault="006F13C7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A6F">
              <w:rPr>
                <w:rFonts w:ascii="Times New Roman" w:eastAsia="Times New Roman" w:hAnsi="Times New Roman"/>
                <w:sz w:val="20"/>
                <w:szCs w:val="20"/>
              </w:rPr>
              <w:t>1221-2687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E83A6F" w:rsidRDefault="006F13C7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3A6F">
              <w:rPr>
                <w:rFonts w:ascii="Times New Roman" w:eastAsia="Times New Roman" w:hAnsi="Times New Roman"/>
                <w:sz w:val="20"/>
                <w:szCs w:val="20"/>
              </w:rPr>
              <w:t>Z-2618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E83A6F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6F13C7" w:rsidRPr="001D562B" w:rsidTr="00E52519">
        <w:trPr>
          <w:trHeight w:val="507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6F13C7" w:rsidRPr="008C7F5D" w:rsidRDefault="006F13C7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6F13C7" w:rsidRPr="007B2F94" w:rsidRDefault="006F13C7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2F94">
              <w:rPr>
                <w:rFonts w:ascii="Times New Roman" w:eastAsia="Times New Roman" w:hAnsi="Times New Roman"/>
                <w:sz w:val="20"/>
                <w:szCs w:val="20"/>
              </w:rPr>
              <w:t>Automation Computers Ap</w:t>
            </w:r>
            <w:r w:rsidR="00F73CD9" w:rsidRPr="007B2F94"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 w:rsidRPr="007B2F94">
              <w:rPr>
                <w:rFonts w:ascii="Times New Roman" w:eastAsia="Times New Roman" w:hAnsi="Times New Roman"/>
                <w:sz w:val="20"/>
                <w:szCs w:val="20"/>
              </w:rPr>
              <w:t>lied Mathematics</w:t>
            </w:r>
            <w:r w:rsidR="007B2F94" w:rsidRPr="007B2F94">
              <w:rPr>
                <w:rFonts w:ascii="Times New Roman" w:eastAsia="Times New Roman" w:hAnsi="Times New Roman"/>
                <w:sz w:val="20"/>
                <w:szCs w:val="20"/>
              </w:rPr>
              <w:t>: ACAM: Scientific Journal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6F13C7" w:rsidRPr="007B2F94" w:rsidRDefault="00F73CD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2F94">
              <w:rPr>
                <w:rFonts w:ascii="Times New Roman" w:eastAsia="Times New Roman" w:hAnsi="Times New Roman"/>
                <w:sz w:val="20"/>
                <w:szCs w:val="20"/>
              </w:rPr>
              <w:t>1221-437X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6F13C7" w:rsidRPr="007B2F94" w:rsidRDefault="006F13C7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2F94">
              <w:rPr>
                <w:rFonts w:ascii="Times New Roman" w:eastAsia="Times New Roman" w:hAnsi="Times New Roman"/>
                <w:sz w:val="20"/>
                <w:szCs w:val="20"/>
              </w:rPr>
              <w:t>X-1906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6F13C7" w:rsidRPr="007B2F94" w:rsidRDefault="00C74944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4B079C" w:rsidRPr="008C7F5D" w:rsidTr="00E52519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4B079C" w:rsidRPr="008C7F5D" w:rsidRDefault="004B079C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F45C92" w:rsidRDefault="004B079C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cărţilor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prelucrate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bibliotecă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în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…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1222-0833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Z-955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8C7F5D" w:rsidTr="00E52519">
        <w:trPr>
          <w:trHeight w:val="16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bibliografic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1843-9403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4B079C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informativ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Uniunii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Nationale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Transportatorilor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Rutieri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România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2069-1432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X-2018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1D562B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4B079C" w:rsidRPr="008C7F5D" w:rsidTr="00E52519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1D562B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Buletinul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C4A6D" w:rsidRPr="00CC4A6D">
              <w:rPr>
                <w:rFonts w:ascii="Times New Roman" w:eastAsia="Times New Roman" w:hAnsi="Times New Roman"/>
                <w:sz w:val="20"/>
                <w:szCs w:val="20"/>
              </w:rPr>
              <w:t>ş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tiintific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al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Universităţii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Politehnica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Timişoara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Hidrotehnică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1224-6042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8C7F5D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X-618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8C7F5D" w:rsidRDefault="00FD2810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7B2F94" w:rsidRPr="008C7F5D" w:rsidTr="00E52519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7B2F94" w:rsidRPr="008C7F5D" w:rsidRDefault="007B2F94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7B2F94" w:rsidRPr="00680007" w:rsidRDefault="007B2F94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Buletin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ştiinţific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Fasxcicola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Tribologie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construcţiilor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maşini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</w:tcPr>
          <w:p w:rsidR="007B2F94" w:rsidRPr="00680007" w:rsidRDefault="007B2F94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1224-3264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7B2F94" w:rsidRPr="00680007" w:rsidRDefault="007B2F94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X-1966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7B2F94" w:rsidRPr="00680007" w:rsidRDefault="004B2C1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4B079C" w:rsidRPr="008C7F5D" w:rsidTr="00E52519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4B079C" w:rsidRPr="008C7F5D" w:rsidRDefault="004B079C" w:rsidP="00F93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4B079C" w:rsidRPr="00680007" w:rsidRDefault="004B079C" w:rsidP="00E403BF">
            <w:pPr>
              <w:spacing w:after="0" w:line="240" w:lineRule="auto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Bulletin of the</w:t>
            </w:r>
            <w:r w:rsidRPr="0068000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  <w:proofErr w:type="spellStart"/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Transilvania</w:t>
            </w:r>
            <w:proofErr w:type="spellEnd"/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 xml:space="preserve"> University of Bra</w:t>
            </w:r>
            <w:r w:rsidR="00A743E6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ov. Series I Engineering Sciences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4B079C" w:rsidRPr="00680007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2065-2127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4B079C" w:rsidRPr="00680007" w:rsidRDefault="004B079C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80007">
              <w:rPr>
                <w:rFonts w:ascii="Times New Roman" w:eastAsia="Times New Roman" w:hAnsi="Times New Roman"/>
                <w:sz w:val="20"/>
                <w:szCs w:val="20"/>
              </w:rPr>
              <w:t>F.sp.CDp.-4522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4B079C" w:rsidRPr="00680007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9464F" w:rsidRPr="0039464F" w:rsidTr="00E52519">
        <w:trPr>
          <w:trHeight w:val="255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D4103B" w:rsidRPr="008C7F5D" w:rsidRDefault="00D4103B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4103B" w:rsidRPr="00CA55C4" w:rsidRDefault="00D4103B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Carpathian Journal of  Electrical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4103B" w:rsidRPr="00CA55C4" w:rsidRDefault="00D4103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1843-7583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4103B" w:rsidRPr="00CA55C4" w:rsidRDefault="00D4103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55C4">
              <w:rPr>
                <w:rFonts w:ascii="Times New Roman" w:eastAsia="Times New Roman" w:hAnsi="Times New Roman"/>
                <w:sz w:val="20"/>
                <w:szCs w:val="20"/>
              </w:rPr>
              <w:t>Z-2775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4103B" w:rsidRPr="0039464F" w:rsidRDefault="00D4103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Biblioteca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Filială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Facultăţii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9464F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</w:p>
        </w:tc>
      </w:tr>
      <w:tr w:rsidR="00D4103B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D4103B" w:rsidRPr="008C7F5D" w:rsidRDefault="00D4103B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D4103B" w:rsidRPr="00D4103B" w:rsidRDefault="00D4103B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03B">
              <w:rPr>
                <w:rFonts w:ascii="Times New Roman" w:eastAsia="Times New Roman" w:hAnsi="Times New Roman"/>
                <w:sz w:val="20"/>
                <w:szCs w:val="20"/>
              </w:rPr>
              <w:t>Chip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D4103B" w:rsidRPr="00D4103B" w:rsidRDefault="00CC4A6D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1453-7079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D4103B" w:rsidRPr="00D4103B" w:rsidRDefault="00D4103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103B">
              <w:rPr>
                <w:rFonts w:ascii="Times New Roman" w:eastAsia="Times New Roman" w:hAnsi="Times New Roman"/>
                <w:sz w:val="20"/>
                <w:szCs w:val="20"/>
              </w:rPr>
              <w:t>Z-2576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D4103B" w:rsidRPr="00CC4A6D" w:rsidRDefault="00C55F11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D4103B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D4103B" w:rsidRPr="001D562B" w:rsidRDefault="00D4103B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D4103B" w:rsidRPr="008C7F5D" w:rsidRDefault="00D4103B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Contabilitate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şi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informatică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gestiune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Accouting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and Management Information System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D4103B" w:rsidRPr="008C7F5D" w:rsidRDefault="00D4103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1583-4387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D4103B" w:rsidRPr="008C7F5D" w:rsidRDefault="00D4103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D4103B" w:rsidRPr="001D562B" w:rsidRDefault="00F45BDF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D4103B" w:rsidRPr="008C7F5D" w:rsidTr="00E52519">
        <w:trPr>
          <w:trHeight w:val="25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D4103B" w:rsidRPr="001D562B" w:rsidRDefault="00D4103B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D4103B" w:rsidRPr="008A5F5B" w:rsidRDefault="008A5F5B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F5B">
              <w:rPr>
                <w:rFonts w:ascii="Times New Roman" w:eastAsia="Times New Roman" w:hAnsi="Times New Roman"/>
                <w:sz w:val="20"/>
                <w:szCs w:val="20"/>
              </w:rPr>
              <w:t>CSAV Journal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D4103B" w:rsidRPr="008A5F5B" w:rsidRDefault="00CC4A6D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2668-8697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D4103B" w:rsidRPr="008A5F5B" w:rsidRDefault="008A5F5B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5F5B">
              <w:rPr>
                <w:rFonts w:ascii="Times New Roman" w:eastAsia="Times New Roman" w:hAnsi="Times New Roman"/>
                <w:sz w:val="20"/>
                <w:szCs w:val="20"/>
              </w:rPr>
              <w:t>X-2032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D4103B" w:rsidRPr="008A5F5B" w:rsidRDefault="00D65E69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Arhitectură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G. M.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Cantacuzino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301A8A" w:rsidRPr="001D562B" w:rsidTr="00E52519">
        <w:trPr>
          <w:trHeight w:val="510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8C7F5D" w:rsidRDefault="00301A8A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Electricianul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Iluminat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instalaţii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electrice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automatizări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8C7F5D" w:rsidRDefault="00301A8A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1223-7426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8C7F5D" w:rsidRDefault="00301A8A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Z-2504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D562B" w:rsidRDefault="00274AE5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301A8A" w:rsidRPr="008C7F5D" w:rsidTr="00E52519">
        <w:trPr>
          <w:trHeight w:val="255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301A8A" w:rsidRPr="008C7F5D" w:rsidRDefault="00301A8A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301A8A" w:rsidRPr="0012021D" w:rsidRDefault="00301A8A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Imagination, Creativity, Design, Development: Proceedings of the International Conference on Applied Informatics. ICDD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301A8A" w:rsidRPr="0012021D" w:rsidRDefault="00301A8A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2069-864X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301A8A" w:rsidRPr="0012021D" w:rsidRDefault="00301A8A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F.sp.CDp.-4956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301A8A" w:rsidRPr="0012021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515279" w:rsidRPr="008C7F5D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8C7F5D" w:rsidRDefault="00515279" w:rsidP="00B947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Journal of En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gineering Studies and Research.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JESR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2068-7559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Z-2693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1D562B" w:rsidRDefault="0002377E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Journal of Military Technology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2601-6613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Z-2731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02377E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8C7F5D" w:rsidTr="00E52519">
        <w:trPr>
          <w:trHeight w:val="504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515279" w:rsidRPr="008C7F5D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F45C92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Mechanical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Testing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Diagnosis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155453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5453">
              <w:rPr>
                <w:rFonts w:ascii="Times New Roman" w:eastAsia="Times New Roman" w:hAnsi="Times New Roman"/>
                <w:sz w:val="20"/>
                <w:szCs w:val="20"/>
              </w:rPr>
              <w:t>2247-9635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F45C92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X-2009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02377E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8C7F5D" w:rsidTr="00E52519">
        <w:trPr>
          <w:trHeight w:val="504"/>
        </w:trPr>
        <w:tc>
          <w:tcPr>
            <w:tcW w:w="0" w:type="auto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</w:tcPr>
          <w:p w:rsidR="00515279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D1322E" w:rsidRDefault="00515279" w:rsidP="00071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Programare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Comunicare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Imaginaţie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, Design</w:t>
            </w:r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: Lucrările Conferinţei Naţionale de Informatică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515279" w:rsidRPr="00D1322E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322E">
              <w:rPr>
                <w:rFonts w:ascii="Times New Roman" w:eastAsia="Times New Roman" w:hAnsi="Times New Roman"/>
                <w:sz w:val="20"/>
                <w:szCs w:val="20"/>
              </w:rPr>
              <w:t>2393-4956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515279" w:rsidRPr="0012021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021D">
              <w:rPr>
                <w:rFonts w:ascii="Times New Roman" w:eastAsia="Times New Roman" w:hAnsi="Times New Roman"/>
                <w:sz w:val="20"/>
                <w:szCs w:val="20"/>
              </w:rPr>
              <w:t>F.sp.CDp.-495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12021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8C7F5D" w:rsidTr="00E52519">
        <w:trPr>
          <w:trHeight w:val="30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515279" w:rsidRPr="008C7F5D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Repertoriul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tezelor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doctorat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prelucrate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b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ibliotecă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eastAsia="Times New Roman"/>
                <w:sz w:val="20"/>
                <w:szCs w:val="20"/>
              </w:rPr>
              <w:t>î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anul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…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1453-696X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X-1907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8C7F5D" w:rsidTr="00E52519">
        <w:trPr>
          <w:trHeight w:val="30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EB0A96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Repertoriul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tezelor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doctorat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1843-939X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Z-2780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8C7F5D" w:rsidTr="00E52519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construcţiilor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1841-1290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Z-2718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217871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  <w:tr w:rsidR="00515279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de Management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Comparat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Internaţional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 = Review of International Comparative Management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1582-3458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X-1981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F96F89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515279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1D562B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Revista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tehnologii</w:t>
            </w:r>
            <w:proofErr w:type="spellEnd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neconvenţionale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1454-3087</w:t>
            </w:r>
          </w:p>
        </w:tc>
        <w:tc>
          <w:tcPr>
            <w:tcW w:w="1144" w:type="dxa"/>
            <w:shd w:val="clear" w:color="auto" w:fill="D2EAF1"/>
            <w:noWrap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45C92">
              <w:rPr>
                <w:rFonts w:ascii="Times New Roman" w:eastAsia="Times New Roman" w:hAnsi="Times New Roman"/>
                <w:sz w:val="20"/>
                <w:szCs w:val="20"/>
              </w:rPr>
              <w:t>Z-2661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1D562B" w:rsidRDefault="008E23E2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1D562B" w:rsidTr="00E52519">
        <w:trPr>
          <w:trHeight w:val="102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1D562B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Revista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turnătorie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: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Revista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Asociaţiei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Tehnice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Turnătorie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din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România</w:t>
            </w:r>
            <w:proofErr w:type="spellEnd"/>
          </w:p>
        </w:tc>
        <w:tc>
          <w:tcPr>
            <w:tcW w:w="1260" w:type="dxa"/>
            <w:shd w:val="clear" w:color="auto" w:fill="D2EAF1"/>
            <w:noWrap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1224-2144</w:t>
            </w:r>
          </w:p>
        </w:tc>
        <w:tc>
          <w:tcPr>
            <w:tcW w:w="1144" w:type="dxa"/>
            <w:shd w:val="clear" w:color="auto" w:fill="D2EAF1"/>
            <w:noWrap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Z-2562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8E23E2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8C7F5D" w:rsidTr="00E52519">
        <w:trPr>
          <w:trHeight w:val="510"/>
        </w:trPr>
        <w:tc>
          <w:tcPr>
            <w:tcW w:w="0" w:type="auto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515279" w:rsidRPr="008C7F5D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044A22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Scientific Bulletin. Series A: </w:t>
            </w:r>
            <w:r w:rsidR="00515279" w:rsidRPr="008C7F5D">
              <w:rPr>
                <w:rFonts w:ascii="Times New Roman" w:eastAsia="Times New Roman" w:hAnsi="Times New Roman"/>
                <w:sz w:val="20"/>
                <w:szCs w:val="20"/>
              </w:rPr>
              <w:t>Applied Mathematics and Physics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1223-7027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B: Chemistry and Material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1454-2331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984E19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C:</w:t>
            </w:r>
            <w:r w:rsidRPr="008C7F5D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Electrical Engineering and Computer Science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2286-3540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43110B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Energetică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Aplicată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Electronică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Telecomunicații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Tehnologia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Informației</w:t>
            </w:r>
            <w:proofErr w:type="spellEnd"/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72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Scientific Bulletin. Series D: Mechanical Engineering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1454-2 358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X-596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8E23E2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Mecanică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Materialelor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lastRenderedPageBreak/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Maşini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Management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</w:p>
        </w:tc>
      </w:tr>
      <w:tr w:rsidR="00515279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1D562B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Studia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Universitatis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Babes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-Bolyai.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Informatica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1224-869X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X-1949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8C7F5D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Studia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Universitatis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Babes-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Bolyai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. Mathematica</w:t>
            </w:r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0252-1938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X-1154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8C7F5D" w:rsidRDefault="006141E3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Bibliotec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- Sala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lectură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Imobil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 w:rsidRPr="001A27D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1D562B" w:rsidTr="00E52519">
        <w:trPr>
          <w:trHeight w:val="765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8C7F5D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D2EAF1"/>
            <w:vAlign w:val="center"/>
            <w:hideMark/>
          </w:tcPr>
          <w:p w:rsidR="00515279" w:rsidRPr="001D562B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Studii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cercetări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ştiinţifice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. Chimie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Biotehnologii</w:t>
            </w:r>
            <w:proofErr w:type="spellEnd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, Industrie </w:t>
            </w:r>
            <w:proofErr w:type="spellStart"/>
            <w:r w:rsidRPr="001D562B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alimentară</w:t>
            </w:r>
            <w:proofErr w:type="spellEnd"/>
          </w:p>
        </w:tc>
        <w:tc>
          <w:tcPr>
            <w:tcW w:w="1260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1582-540X</w:t>
            </w:r>
          </w:p>
        </w:tc>
        <w:tc>
          <w:tcPr>
            <w:tcW w:w="1144" w:type="dxa"/>
            <w:shd w:val="clear" w:color="auto" w:fill="D2EAF1"/>
            <w:vAlign w:val="center"/>
            <w:hideMark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Z-2679</w:t>
            </w:r>
          </w:p>
        </w:tc>
        <w:tc>
          <w:tcPr>
            <w:tcW w:w="3635" w:type="dxa"/>
            <w:shd w:val="clear" w:color="auto" w:fill="D2EAF1"/>
            <w:vAlign w:val="center"/>
            <w:hideMark/>
          </w:tcPr>
          <w:p w:rsidR="00515279" w:rsidRPr="001D562B" w:rsidRDefault="002254B9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Inginerie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Chimică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Protecţia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Mediului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Cristofor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Simionescu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”</w:t>
            </w:r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Synergy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-7191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X-1985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1D562B" w:rsidRDefault="00D70FFC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Design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Industrial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Managementul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Afacerilor</w:t>
            </w:r>
            <w:proofErr w:type="spellEnd"/>
          </w:p>
        </w:tc>
      </w:tr>
      <w:tr w:rsidR="00515279" w:rsidRPr="001D562B" w:rsidTr="00E52519">
        <w:trPr>
          <w:trHeight w:val="510"/>
        </w:trPr>
        <w:tc>
          <w:tcPr>
            <w:tcW w:w="0" w:type="auto"/>
            <w:vMerge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noWrap/>
            <w:hideMark/>
          </w:tcPr>
          <w:p w:rsidR="00515279" w:rsidRPr="001D562B" w:rsidRDefault="00515279" w:rsidP="00515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System Theory Control and Computing Journal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2668-2966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Z-2851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1D562B" w:rsidRDefault="00F84295" w:rsidP="00E52519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dese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rvește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Automatică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Calculatoare</w:t>
            </w:r>
            <w:proofErr w:type="spellEnd"/>
          </w:p>
        </w:tc>
      </w:tr>
      <w:tr w:rsidR="00515279" w:rsidRPr="008C7F5D" w:rsidTr="00E52519">
        <w:trPr>
          <w:trHeight w:val="510"/>
        </w:trPr>
        <w:tc>
          <w:tcPr>
            <w:tcW w:w="0" w:type="auto"/>
            <w:tcBorders>
              <w:left w:val="single" w:sz="8" w:space="0" w:color="FFFFFF"/>
              <w:right w:val="single" w:sz="24" w:space="0" w:color="FFFFFF"/>
            </w:tcBorders>
            <w:shd w:val="clear" w:color="auto" w:fill="4BACC6"/>
            <w:noWrap/>
            <w:vAlign w:val="center"/>
            <w:hideMark/>
          </w:tcPr>
          <w:p w:rsidR="00515279" w:rsidRPr="008C7F5D" w:rsidRDefault="00515279" w:rsidP="00205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3087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Transsylvania</w:t>
            </w:r>
            <w:proofErr w:type="spellEnd"/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ostra</w:t>
            </w:r>
          </w:p>
        </w:tc>
        <w:tc>
          <w:tcPr>
            <w:tcW w:w="1260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1842-5631</w:t>
            </w:r>
          </w:p>
        </w:tc>
        <w:tc>
          <w:tcPr>
            <w:tcW w:w="1144" w:type="dxa"/>
            <w:shd w:val="clear" w:color="auto" w:fill="D2EAF1"/>
            <w:vAlign w:val="center"/>
          </w:tcPr>
          <w:p w:rsidR="00515279" w:rsidRPr="008C7F5D" w:rsidRDefault="00515279" w:rsidP="000A5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C7F5D">
              <w:rPr>
                <w:rFonts w:ascii="Times New Roman" w:eastAsia="Times New Roman" w:hAnsi="Times New Roman"/>
                <w:sz w:val="20"/>
                <w:szCs w:val="20"/>
              </w:rPr>
              <w:t>Z-2805</w:t>
            </w:r>
          </w:p>
        </w:tc>
        <w:tc>
          <w:tcPr>
            <w:tcW w:w="3635" w:type="dxa"/>
            <w:shd w:val="clear" w:color="auto" w:fill="D2EAF1"/>
            <w:vAlign w:val="center"/>
          </w:tcPr>
          <w:p w:rsidR="00515279" w:rsidRPr="008C7F5D" w:rsidRDefault="003C5E37" w:rsidP="00E52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Filiala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Bibliotecii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deservește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Construcţii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Instalaţii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Facultatea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Hidrotehnică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Geodezie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Ingineria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Mediului</w:t>
            </w:r>
            <w:proofErr w:type="spellEnd"/>
          </w:p>
        </w:tc>
      </w:tr>
    </w:tbl>
    <w:p w:rsidR="00E41941" w:rsidRDefault="00E41941" w:rsidP="008E23E2"/>
    <w:p w:rsidR="00B8187A" w:rsidRDefault="00B8187A" w:rsidP="00B8187A">
      <w:pPr>
        <w:spacing w:after="0" w:line="240" w:lineRule="auto"/>
      </w:pPr>
    </w:p>
    <w:p w:rsidR="00B8187A" w:rsidRDefault="00B8187A" w:rsidP="00B8187A">
      <w:pPr>
        <w:spacing w:after="0" w:line="240" w:lineRule="auto"/>
      </w:pPr>
      <w:bookmarkStart w:id="0" w:name="_GoBack"/>
      <w:bookmarkEnd w:id="0"/>
    </w:p>
    <w:sectPr w:rsidR="00B8187A" w:rsidSect="00444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3"/>
    <w:rsid w:val="0002377E"/>
    <w:rsid w:val="00044A22"/>
    <w:rsid w:val="000531F6"/>
    <w:rsid w:val="0006281C"/>
    <w:rsid w:val="00071D72"/>
    <w:rsid w:val="00072C98"/>
    <w:rsid w:val="000A5FA8"/>
    <w:rsid w:val="00100AA9"/>
    <w:rsid w:val="001178CD"/>
    <w:rsid w:val="0012021D"/>
    <w:rsid w:val="00133880"/>
    <w:rsid w:val="00155453"/>
    <w:rsid w:val="001A7F3A"/>
    <w:rsid w:val="001C6197"/>
    <w:rsid w:val="001F5575"/>
    <w:rsid w:val="002020ED"/>
    <w:rsid w:val="00205051"/>
    <w:rsid w:val="00206A06"/>
    <w:rsid w:val="00217871"/>
    <w:rsid w:val="002254B9"/>
    <w:rsid w:val="002712BA"/>
    <w:rsid w:val="00274AE5"/>
    <w:rsid w:val="002B197B"/>
    <w:rsid w:val="002B698C"/>
    <w:rsid w:val="002D33E4"/>
    <w:rsid w:val="002E56D4"/>
    <w:rsid w:val="00300180"/>
    <w:rsid w:val="00301A8A"/>
    <w:rsid w:val="00302A23"/>
    <w:rsid w:val="00311786"/>
    <w:rsid w:val="00351AD1"/>
    <w:rsid w:val="0039464F"/>
    <w:rsid w:val="003C5836"/>
    <w:rsid w:val="003C5E37"/>
    <w:rsid w:val="003D6431"/>
    <w:rsid w:val="003E48B1"/>
    <w:rsid w:val="0043110B"/>
    <w:rsid w:val="00440E0F"/>
    <w:rsid w:val="004711BC"/>
    <w:rsid w:val="00497D81"/>
    <w:rsid w:val="004B079C"/>
    <w:rsid w:val="004B2C1B"/>
    <w:rsid w:val="00515279"/>
    <w:rsid w:val="00533488"/>
    <w:rsid w:val="00591128"/>
    <w:rsid w:val="006141E3"/>
    <w:rsid w:val="00650260"/>
    <w:rsid w:val="00674FD5"/>
    <w:rsid w:val="00676BCC"/>
    <w:rsid w:val="00680007"/>
    <w:rsid w:val="006E435C"/>
    <w:rsid w:val="006F13C7"/>
    <w:rsid w:val="00715FA6"/>
    <w:rsid w:val="007B2F94"/>
    <w:rsid w:val="008038CE"/>
    <w:rsid w:val="00824BED"/>
    <w:rsid w:val="008251BF"/>
    <w:rsid w:val="00834B6B"/>
    <w:rsid w:val="008A5F5B"/>
    <w:rsid w:val="008B39D0"/>
    <w:rsid w:val="008E23E2"/>
    <w:rsid w:val="009769D0"/>
    <w:rsid w:val="00984E19"/>
    <w:rsid w:val="009B1672"/>
    <w:rsid w:val="00A26449"/>
    <w:rsid w:val="00A26E79"/>
    <w:rsid w:val="00A3298F"/>
    <w:rsid w:val="00A578F8"/>
    <w:rsid w:val="00A6388F"/>
    <w:rsid w:val="00A743E6"/>
    <w:rsid w:val="00AB6E16"/>
    <w:rsid w:val="00AB6F5C"/>
    <w:rsid w:val="00AD2299"/>
    <w:rsid w:val="00B63E6E"/>
    <w:rsid w:val="00B8187A"/>
    <w:rsid w:val="00B83D83"/>
    <w:rsid w:val="00B94793"/>
    <w:rsid w:val="00BE6ECE"/>
    <w:rsid w:val="00BF74A6"/>
    <w:rsid w:val="00C03576"/>
    <w:rsid w:val="00C20EA4"/>
    <w:rsid w:val="00C5452E"/>
    <w:rsid w:val="00C55F11"/>
    <w:rsid w:val="00C74944"/>
    <w:rsid w:val="00CA55C4"/>
    <w:rsid w:val="00CC0CEA"/>
    <w:rsid w:val="00CC4A6D"/>
    <w:rsid w:val="00D03BA1"/>
    <w:rsid w:val="00D1322E"/>
    <w:rsid w:val="00D158FA"/>
    <w:rsid w:val="00D20557"/>
    <w:rsid w:val="00D305D0"/>
    <w:rsid w:val="00D4103B"/>
    <w:rsid w:val="00D53B95"/>
    <w:rsid w:val="00D610B3"/>
    <w:rsid w:val="00D65E69"/>
    <w:rsid w:val="00D70FFC"/>
    <w:rsid w:val="00D82516"/>
    <w:rsid w:val="00DE2091"/>
    <w:rsid w:val="00E403BF"/>
    <w:rsid w:val="00E41941"/>
    <w:rsid w:val="00E463E6"/>
    <w:rsid w:val="00E52519"/>
    <w:rsid w:val="00E605FA"/>
    <w:rsid w:val="00E76493"/>
    <w:rsid w:val="00E83A6F"/>
    <w:rsid w:val="00EB0A96"/>
    <w:rsid w:val="00EC310A"/>
    <w:rsid w:val="00EC35CF"/>
    <w:rsid w:val="00F31C73"/>
    <w:rsid w:val="00F45BDF"/>
    <w:rsid w:val="00F45C92"/>
    <w:rsid w:val="00F73CD9"/>
    <w:rsid w:val="00F84295"/>
    <w:rsid w:val="00F9057C"/>
    <w:rsid w:val="00F96F89"/>
    <w:rsid w:val="00FA0866"/>
    <w:rsid w:val="00FC1FD9"/>
    <w:rsid w:val="00FD2810"/>
    <w:rsid w:val="00FE2EB1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A87832-FA6C-43F6-AC0A-427ABA35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0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0614-2839-4D92-9EBC-1883A938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</dc:creator>
  <cp:keywords/>
  <dc:description/>
  <cp:lastModifiedBy>DIRECTOR</cp:lastModifiedBy>
  <cp:revision>46</cp:revision>
  <dcterms:created xsi:type="dcterms:W3CDTF">2023-05-26T12:18:00Z</dcterms:created>
  <dcterms:modified xsi:type="dcterms:W3CDTF">2024-05-14T12:25:00Z</dcterms:modified>
</cp:coreProperties>
</file>