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4F6" w14:textId="77777777" w:rsidR="00D25884" w:rsidRDefault="009825BF" w:rsidP="00FF66AF">
      <w:pPr>
        <w:pStyle w:val="Default"/>
        <w:tabs>
          <w:tab w:val="left" w:pos="851"/>
        </w:tabs>
        <w:spacing w:line="360" w:lineRule="auto"/>
        <w:ind w:left="720"/>
        <w:jc w:val="center"/>
        <w:rPr>
          <w:b/>
          <w:color w:val="000000" w:themeColor="text1"/>
          <w:lang w:val="fr-FR"/>
        </w:rPr>
      </w:pPr>
      <w:proofErr w:type="spellStart"/>
      <w:r>
        <w:rPr>
          <w:b/>
          <w:color w:val="000000" w:themeColor="text1"/>
          <w:lang w:val="fr-FR"/>
        </w:rPr>
        <w:t>Declarație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privind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obligațiile</w:t>
      </w:r>
      <w:proofErr w:type="spellEnd"/>
      <w:r>
        <w:rPr>
          <w:b/>
          <w:color w:val="000000" w:themeColor="text1"/>
          <w:lang w:val="fr-FR"/>
        </w:rPr>
        <w:t xml:space="preserve"> principale ale </w:t>
      </w:r>
      <w:proofErr w:type="spellStart"/>
      <w:r>
        <w:rPr>
          <w:b/>
          <w:color w:val="000000" w:themeColor="text1"/>
          <w:lang w:val="fr-FR"/>
        </w:rPr>
        <w:t>utilizatorilor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Aplicației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</w:p>
    <w:p w14:paraId="3A6B67C4" w14:textId="77777777" w:rsidR="00FF66AF" w:rsidRDefault="009825BF" w:rsidP="00FF66AF">
      <w:pPr>
        <w:pStyle w:val="Default"/>
        <w:tabs>
          <w:tab w:val="left" w:pos="851"/>
        </w:tabs>
        <w:spacing w:line="360" w:lineRule="auto"/>
        <w:ind w:left="720"/>
        <w:jc w:val="center"/>
        <w:rPr>
          <w:b/>
          <w:color w:val="000000" w:themeColor="text1"/>
          <w:lang w:val="fr-FR"/>
        </w:rPr>
      </w:pPr>
      <w:proofErr w:type="spellStart"/>
      <w:r>
        <w:rPr>
          <w:b/>
          <w:color w:val="000000" w:themeColor="text1"/>
          <w:lang w:val="fr-FR"/>
        </w:rPr>
        <w:t>Info.Standard</w:t>
      </w:r>
      <w:proofErr w:type="spellEnd"/>
      <w:r>
        <w:rPr>
          <w:b/>
          <w:color w:val="000000" w:themeColor="text1"/>
          <w:lang w:val="fr-FR"/>
        </w:rPr>
        <w:t xml:space="preserve"> 5.0 </w:t>
      </w:r>
      <w:proofErr w:type="spellStart"/>
      <w:r>
        <w:rPr>
          <w:b/>
          <w:color w:val="000000" w:themeColor="text1"/>
          <w:lang w:val="fr-FR"/>
        </w:rPr>
        <w:t>și</w:t>
      </w:r>
      <w:proofErr w:type="spellEnd"/>
      <w:r>
        <w:rPr>
          <w:b/>
          <w:color w:val="000000" w:themeColor="text1"/>
          <w:lang w:val="fr-FR"/>
        </w:rPr>
        <w:t xml:space="preserve"> a </w:t>
      </w:r>
      <w:proofErr w:type="spellStart"/>
      <w:r>
        <w:rPr>
          <w:b/>
          <w:color w:val="000000" w:themeColor="text1"/>
          <w:lang w:val="fr-FR"/>
        </w:rPr>
        <w:t>restricțiilor</w:t>
      </w:r>
      <w:proofErr w:type="spellEnd"/>
      <w:r>
        <w:rPr>
          <w:b/>
          <w:color w:val="000000" w:themeColor="text1"/>
          <w:lang w:val="fr-FR"/>
        </w:rPr>
        <w:t xml:space="preserve"> de </w:t>
      </w:r>
      <w:proofErr w:type="spellStart"/>
      <w:r>
        <w:rPr>
          <w:b/>
          <w:color w:val="000000" w:themeColor="text1"/>
          <w:lang w:val="fr-FR"/>
        </w:rPr>
        <w:t>utilizare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="00FF66AF" w:rsidRPr="00FF66AF">
        <w:rPr>
          <w:b/>
          <w:color w:val="000000" w:themeColor="text1"/>
          <w:lang w:val="fr-FR"/>
        </w:rPr>
        <w:t>legală</w:t>
      </w:r>
      <w:proofErr w:type="spellEnd"/>
    </w:p>
    <w:p w14:paraId="45789F19" w14:textId="77777777" w:rsidR="00536D96" w:rsidRPr="00FF66AF" w:rsidRDefault="00536D96" w:rsidP="00FF66AF">
      <w:pPr>
        <w:pStyle w:val="Default"/>
        <w:tabs>
          <w:tab w:val="left" w:pos="851"/>
        </w:tabs>
        <w:spacing w:line="360" w:lineRule="auto"/>
        <w:ind w:left="720"/>
        <w:jc w:val="center"/>
        <w:rPr>
          <w:b/>
          <w:color w:val="000000" w:themeColor="text1"/>
          <w:lang w:val="fr-FR"/>
        </w:rPr>
      </w:pPr>
    </w:p>
    <w:p w14:paraId="3F7C5434" w14:textId="77777777" w:rsidR="00C55E59" w:rsidRPr="00C55E59" w:rsidRDefault="00C55E59" w:rsidP="00FF66AF">
      <w:pPr>
        <w:pStyle w:val="Default"/>
        <w:tabs>
          <w:tab w:val="left" w:pos="709"/>
        </w:tabs>
        <w:spacing w:line="360" w:lineRule="auto"/>
        <w:jc w:val="both"/>
        <w:rPr>
          <w:b/>
          <w:color w:val="000000" w:themeColor="text1"/>
          <w:lang w:val="fr-FR"/>
        </w:rPr>
      </w:pPr>
      <w:r>
        <w:rPr>
          <w:i/>
          <w:color w:val="000000" w:themeColor="text1"/>
          <w:lang w:val="fr-FR"/>
        </w:rPr>
        <w:tab/>
      </w:r>
      <w:proofErr w:type="spellStart"/>
      <w:r w:rsidRPr="00C55E59">
        <w:rPr>
          <w:b/>
          <w:color w:val="000000" w:themeColor="text1"/>
          <w:lang w:val="fr-FR"/>
        </w:rPr>
        <w:t>Standardele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constituie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rezultatul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creaţiei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intelectuale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şi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sunt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protejate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prin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drepturi</w:t>
      </w:r>
      <w:proofErr w:type="spellEnd"/>
      <w:r w:rsidRPr="00C55E59">
        <w:rPr>
          <w:b/>
          <w:color w:val="000000" w:themeColor="text1"/>
          <w:lang w:val="fr-FR"/>
        </w:rPr>
        <w:t xml:space="preserve"> de </w:t>
      </w:r>
      <w:proofErr w:type="spellStart"/>
      <w:r w:rsidRPr="00C55E59">
        <w:rPr>
          <w:b/>
          <w:color w:val="000000" w:themeColor="text1"/>
          <w:lang w:val="fr-FR"/>
        </w:rPr>
        <w:t>autor</w:t>
      </w:r>
      <w:proofErr w:type="spellEnd"/>
      <w:r w:rsidRPr="00C55E59">
        <w:rPr>
          <w:b/>
          <w:color w:val="000000" w:themeColor="text1"/>
          <w:lang w:val="fr-FR"/>
        </w:rPr>
        <w:t xml:space="preserve">. </w:t>
      </w:r>
      <w:proofErr w:type="spellStart"/>
      <w:r w:rsidRPr="00C55E59">
        <w:rPr>
          <w:b/>
          <w:color w:val="000000" w:themeColor="text1"/>
          <w:lang w:val="fr-FR"/>
        </w:rPr>
        <w:t>Asocia</w:t>
      </w:r>
      <w:proofErr w:type="spellEnd"/>
      <w:r w:rsidRPr="00C55E59">
        <w:rPr>
          <w:b/>
          <w:color w:val="000000"/>
          <w:lang w:val="it-IT"/>
        </w:rPr>
        <w:t>ţ</w:t>
      </w:r>
      <w:proofErr w:type="spellStart"/>
      <w:r w:rsidRPr="00C55E59">
        <w:rPr>
          <w:b/>
          <w:color w:val="000000" w:themeColor="text1"/>
          <w:lang w:val="fr-FR"/>
        </w:rPr>
        <w:t>ia</w:t>
      </w:r>
      <w:proofErr w:type="spellEnd"/>
      <w:r w:rsidRPr="00C55E59">
        <w:rPr>
          <w:b/>
          <w:color w:val="000000" w:themeColor="text1"/>
          <w:lang w:val="fr-FR"/>
        </w:rPr>
        <w:t xml:space="preserve"> de </w:t>
      </w:r>
      <w:proofErr w:type="spellStart"/>
      <w:r w:rsidRPr="00C55E59">
        <w:rPr>
          <w:b/>
          <w:color w:val="000000" w:themeColor="text1"/>
          <w:lang w:val="fr-FR"/>
        </w:rPr>
        <w:t>Standardardizare</w:t>
      </w:r>
      <w:proofErr w:type="spellEnd"/>
      <w:r w:rsidR="00F300D1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din</w:t>
      </w:r>
      <w:proofErr w:type="spellEnd"/>
      <w:r w:rsidRPr="00C55E59">
        <w:rPr>
          <w:b/>
          <w:color w:val="000000" w:themeColor="text1"/>
          <w:lang w:val="fr-FR"/>
        </w:rPr>
        <w:t xml:space="preserve"> Rom</w:t>
      </w:r>
      <w:r w:rsidRPr="00C55E59">
        <w:rPr>
          <w:b/>
          <w:spacing w:val="-3"/>
          <w:lang w:val="it-IT"/>
        </w:rPr>
        <w:t>â</w:t>
      </w:r>
      <w:r w:rsidRPr="00C55E59">
        <w:rPr>
          <w:b/>
          <w:color w:val="000000" w:themeColor="text1"/>
          <w:lang w:val="fr-FR"/>
        </w:rPr>
        <w:t xml:space="preserve">nia - ASRO este </w:t>
      </w:r>
      <w:proofErr w:type="spellStart"/>
      <w:r w:rsidRPr="00C55E59">
        <w:rPr>
          <w:b/>
          <w:color w:val="000000" w:themeColor="text1"/>
          <w:lang w:val="fr-FR"/>
        </w:rPr>
        <w:t>titularul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 w:rsidRPr="00C55E59">
        <w:rPr>
          <w:b/>
          <w:color w:val="000000" w:themeColor="text1"/>
          <w:lang w:val="fr-FR"/>
        </w:rPr>
        <w:t>drepturilor</w:t>
      </w:r>
      <w:proofErr w:type="spellEnd"/>
      <w:r w:rsidRPr="00C55E59">
        <w:rPr>
          <w:b/>
          <w:color w:val="000000" w:themeColor="text1"/>
          <w:lang w:val="fr-FR"/>
        </w:rPr>
        <w:t xml:space="preserve"> de </w:t>
      </w:r>
      <w:proofErr w:type="spellStart"/>
      <w:r w:rsidRPr="00C55E59">
        <w:rPr>
          <w:b/>
          <w:color w:val="000000" w:themeColor="text1"/>
          <w:lang w:val="fr-FR"/>
        </w:rPr>
        <w:t>auto</w:t>
      </w:r>
      <w:r>
        <w:rPr>
          <w:b/>
          <w:color w:val="000000" w:themeColor="text1"/>
          <w:lang w:val="fr-FR"/>
        </w:rPr>
        <w:t>r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asupra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standardelor</w:t>
      </w:r>
      <w:proofErr w:type="spellEnd"/>
      <w:r w:rsidR="00D25884">
        <w:rPr>
          <w:b/>
          <w:color w:val="000000" w:themeColor="text1"/>
          <w:lang w:val="fr-FR"/>
        </w:rPr>
        <w:t xml:space="preserve"> </w:t>
      </w:r>
      <w:proofErr w:type="spellStart"/>
      <w:r>
        <w:rPr>
          <w:b/>
          <w:color w:val="000000" w:themeColor="text1"/>
          <w:lang w:val="fr-FR"/>
        </w:rPr>
        <w:t>naţionale</w:t>
      </w:r>
      <w:proofErr w:type="spellEnd"/>
      <w:r w:rsidR="00D617AA">
        <w:rPr>
          <w:b/>
          <w:color w:val="000000" w:themeColor="text1"/>
          <w:lang w:val="fr-FR"/>
        </w:rPr>
        <w:t>.</w:t>
      </w:r>
    </w:p>
    <w:p w14:paraId="1FB72BBB" w14:textId="77777777" w:rsidR="00694F04" w:rsidRPr="00E10991" w:rsidRDefault="001F457D" w:rsidP="00536D9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536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Biblioteca TUIASI oferă </w:t>
      </w:r>
      <w:r w:rsidR="00E24872" w:rsidRPr="00536D96">
        <w:rPr>
          <w:rFonts w:ascii="Times New Roman" w:hAnsi="Times New Roman" w:cs="Times New Roman"/>
          <w:b/>
          <w:sz w:val="24"/>
          <w:szCs w:val="24"/>
          <w:lang w:val="ro-RO"/>
        </w:rPr>
        <w:t>acces la standarde în format electronic,</w:t>
      </w:r>
      <w:r w:rsidR="00A8105F" w:rsidRPr="00536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</w:t>
      </w:r>
      <w:proofErr w:type="spellStart"/>
      <w:r w:rsidR="00A8105F" w:rsidRPr="00536D96">
        <w:rPr>
          <w:rFonts w:ascii="Times New Roman" w:hAnsi="Times New Roman" w:cs="Times New Roman"/>
          <w:b/>
          <w:sz w:val="24"/>
          <w:szCs w:val="24"/>
          <w:lang w:val="ro-RO"/>
        </w:rPr>
        <w:t>Aplicaţia</w:t>
      </w:r>
      <w:proofErr w:type="spellEnd"/>
      <w:r w:rsidR="00A8105F" w:rsidRPr="00536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A8105F" w:rsidRPr="00536D96">
        <w:rPr>
          <w:rFonts w:ascii="Times New Roman" w:hAnsi="Times New Roman" w:cs="Times New Roman"/>
          <w:b/>
          <w:sz w:val="24"/>
          <w:szCs w:val="24"/>
          <w:lang w:val="ro-RO"/>
        </w:rPr>
        <w:t>Info.Standard</w:t>
      </w:r>
      <w:proofErr w:type="spellEnd"/>
      <w:r w:rsidR="00A8105F" w:rsidRPr="00536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5.0</w:t>
      </w:r>
      <w:r w:rsidR="00E24872" w:rsidRPr="00536D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standarde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adoptate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metoda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elaborării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versiunii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române</w:t>
      </w:r>
      <w:proofErr w:type="spellEnd"/>
      <w:r w:rsidR="00536D96" w:rsidRPr="00536D9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36D96" w:rsidRPr="00536D96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Asocia</w:t>
      </w:r>
      <w:proofErr w:type="spellEnd"/>
      <w:r w:rsidR="00536D96" w:rsidRPr="00536D9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ţ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ia</w:t>
      </w:r>
      <w:proofErr w:type="spellEnd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Standardizare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din</w:t>
      </w:r>
      <w:proofErr w:type="spellEnd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Rom</w:t>
      </w:r>
      <w:r w:rsidR="00536D96" w:rsidRPr="00536D96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â</w:t>
      </w:r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nia,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cu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respectarea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termenilor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și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condițiilor</w:t>
      </w:r>
      <w:proofErr w:type="spellEnd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utilizare</w:t>
      </w:r>
      <w:proofErr w:type="spellEnd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acestei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aplicații</w:t>
      </w:r>
      <w:proofErr w:type="spellEnd"/>
      <w:r w:rsidR="00536D96" w:rsidRPr="00536D9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conform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contractului</w:t>
      </w:r>
      <w:proofErr w:type="spellEnd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servicii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încheiat</w:t>
      </w:r>
      <w:proofErr w:type="spellEnd"/>
      <w:r w:rsidR="00D3102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3102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cu</w:t>
      </w:r>
      <w:proofErr w:type="spellEnd"/>
      <w:r w:rsidR="00D3102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ASRO</w:t>
      </w:r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, a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Regulamentului</w:t>
      </w:r>
      <w:proofErr w:type="spellEnd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Organizare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și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Funcționare</w:t>
      </w:r>
      <w:proofErr w:type="spellEnd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Bibliotecii</w:t>
      </w:r>
      <w:proofErr w:type="spellEnd"/>
      <w:r w:rsidR="00637A5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,</w:t>
      </w:r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D3102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cod</w:t>
      </w:r>
      <w:proofErr w:type="spellEnd"/>
      <w:r w:rsidR="00D3102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REG.19, pagina </w:t>
      </w:r>
      <w:proofErr w:type="spellStart"/>
      <w:r w:rsidR="00694F0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Bibliotecii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hyperlink r:id="rId5" w:history="1">
        <w:r w:rsidR="008749C8" w:rsidRPr="00E10991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https://biblioteca.tuiasi.ro</w:t>
        </w:r>
        <w:r w:rsidR="008749C8" w:rsidRPr="00E109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/baze de date/</w:t>
        </w:r>
      </w:hyperlink>
      <w:r w:rsidR="008749C8" w:rsidRPr="00E10991">
        <w:rPr>
          <w:rFonts w:ascii="Times New Roman" w:hAnsi="Times New Roman" w:cs="Times New Roman"/>
          <w:b/>
          <w:sz w:val="24"/>
          <w:szCs w:val="24"/>
        </w:rPr>
        <w:t>.</w:t>
      </w:r>
    </w:p>
    <w:p w14:paraId="51155A6F" w14:textId="77777777" w:rsidR="00E24872" w:rsidRPr="00536D96" w:rsidRDefault="00E24872" w:rsidP="00694F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96">
        <w:rPr>
          <w:rFonts w:ascii="Times New Roman" w:hAnsi="Times New Roman" w:cs="Times New Roman"/>
          <w:b/>
          <w:i/>
          <w:sz w:val="24"/>
          <w:szCs w:val="24"/>
        </w:rPr>
        <w:t>Obligaţiile</w:t>
      </w:r>
      <w:r w:rsidR="00D77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6D96">
        <w:rPr>
          <w:rFonts w:ascii="Times New Roman" w:hAnsi="Times New Roman" w:cs="Times New Roman"/>
          <w:b/>
          <w:i/>
          <w:sz w:val="24"/>
          <w:szCs w:val="24"/>
        </w:rPr>
        <w:t>principale ale utilizatorilor TUIASI</w:t>
      </w:r>
    </w:p>
    <w:p w14:paraId="3B3B2253" w14:textId="77777777" w:rsidR="00E24872" w:rsidRPr="005F2C9E" w:rsidRDefault="00E24872" w:rsidP="00FF66AF">
      <w:pPr>
        <w:pStyle w:val="DefaultText"/>
        <w:spacing w:line="360" w:lineRule="auto"/>
        <w:jc w:val="both"/>
        <w:rPr>
          <w:b/>
          <w:color w:val="000000" w:themeColor="text1"/>
          <w:szCs w:val="24"/>
        </w:rPr>
      </w:pPr>
      <w:r w:rsidRPr="005F2C9E">
        <w:rPr>
          <w:b/>
          <w:szCs w:val="24"/>
        </w:rPr>
        <w:t xml:space="preserve">- </w:t>
      </w:r>
      <w:r w:rsidR="00C55E59" w:rsidRPr="005F2C9E">
        <w:rPr>
          <w:b/>
          <w:szCs w:val="24"/>
        </w:rPr>
        <w:t xml:space="preserve">Utilizatorii trebuie </w:t>
      </w:r>
      <w:r w:rsidRPr="005F2C9E">
        <w:rPr>
          <w:b/>
          <w:color w:val="000000" w:themeColor="text1"/>
          <w:szCs w:val="24"/>
        </w:rPr>
        <w:t>să respecte dreptul de autor al ASRO asupra aplicaţiei şi a standardelor, conform legilor în vigoare.</w:t>
      </w:r>
    </w:p>
    <w:p w14:paraId="66A0A75C" w14:textId="77777777" w:rsidR="00E24872" w:rsidRPr="005F2C9E" w:rsidRDefault="00E24872" w:rsidP="00FF66AF">
      <w:pPr>
        <w:pStyle w:val="DefaultText"/>
        <w:spacing w:line="360" w:lineRule="auto"/>
        <w:jc w:val="both"/>
        <w:rPr>
          <w:b/>
          <w:color w:val="000000" w:themeColor="text1"/>
          <w:szCs w:val="24"/>
        </w:rPr>
      </w:pPr>
      <w:r w:rsidRPr="005F2C9E">
        <w:rPr>
          <w:b/>
          <w:color w:val="000000" w:themeColor="text1"/>
          <w:szCs w:val="24"/>
        </w:rPr>
        <w:t xml:space="preserve">- </w:t>
      </w:r>
      <w:r w:rsidR="00C55E59" w:rsidRPr="005F2C9E">
        <w:rPr>
          <w:b/>
          <w:szCs w:val="24"/>
        </w:rPr>
        <w:t xml:space="preserve">Utilizatorii trebuie </w:t>
      </w:r>
      <w:r w:rsidR="00C55E59" w:rsidRPr="005F2C9E">
        <w:rPr>
          <w:b/>
          <w:color w:val="000000" w:themeColor="text1"/>
          <w:szCs w:val="24"/>
        </w:rPr>
        <w:t xml:space="preserve">să </w:t>
      </w:r>
      <w:r w:rsidR="001A255E" w:rsidRPr="005F2C9E">
        <w:rPr>
          <w:b/>
          <w:color w:val="000000" w:themeColor="text1"/>
          <w:szCs w:val="24"/>
        </w:rPr>
        <w:t>cunoască</w:t>
      </w:r>
      <w:r w:rsidRPr="005F2C9E">
        <w:rPr>
          <w:b/>
          <w:color w:val="000000" w:themeColor="text1"/>
          <w:szCs w:val="24"/>
        </w:rPr>
        <w:t xml:space="preserve"> Termenii și Condițiile aplicației Info.Standard 5.0 - </w:t>
      </w:r>
      <w:hyperlink r:id="rId6" w:history="1">
        <w:r w:rsidR="00AB3D18" w:rsidRPr="009B045C">
          <w:rPr>
            <w:rStyle w:val="Hyperlink"/>
            <w:b/>
            <w:szCs w:val="24"/>
          </w:rPr>
          <w:t>https://infostandard.asro.ro/ro/termeni-si-conditii</w:t>
        </w:r>
      </w:hyperlink>
      <w:r w:rsidR="005F2C9E">
        <w:rPr>
          <w:b/>
          <w:color w:val="000000" w:themeColor="text1"/>
          <w:szCs w:val="24"/>
        </w:rPr>
        <w:t>.</w:t>
      </w:r>
    </w:p>
    <w:p w14:paraId="3C417320" w14:textId="77777777" w:rsidR="007F67ED" w:rsidRDefault="00E24872" w:rsidP="007F67ED">
      <w:pPr>
        <w:pStyle w:val="DefaultText"/>
        <w:spacing w:line="360" w:lineRule="auto"/>
        <w:jc w:val="both"/>
        <w:rPr>
          <w:b/>
          <w:color w:val="000000" w:themeColor="text1"/>
          <w:szCs w:val="24"/>
        </w:rPr>
      </w:pPr>
      <w:r w:rsidRPr="005F2C9E">
        <w:rPr>
          <w:b/>
          <w:color w:val="000000" w:themeColor="text1"/>
          <w:szCs w:val="24"/>
        </w:rPr>
        <w:t xml:space="preserve">- </w:t>
      </w:r>
      <w:r w:rsidR="001A255E" w:rsidRPr="005F2C9E">
        <w:rPr>
          <w:b/>
          <w:szCs w:val="24"/>
        </w:rPr>
        <w:t xml:space="preserve">Utilizatorii trebuie </w:t>
      </w:r>
      <w:r w:rsidR="001A255E" w:rsidRPr="005F2C9E">
        <w:rPr>
          <w:b/>
          <w:color w:val="000000" w:themeColor="text1"/>
          <w:szCs w:val="24"/>
        </w:rPr>
        <w:t xml:space="preserve">să cunoască </w:t>
      </w:r>
      <w:r w:rsidRPr="005F2C9E">
        <w:rPr>
          <w:b/>
          <w:color w:val="000000" w:themeColor="text1"/>
          <w:szCs w:val="24"/>
        </w:rPr>
        <w:t>Modul de utilizare a aplicației</w:t>
      </w:r>
      <w:r w:rsidR="00596F8B">
        <w:rPr>
          <w:b/>
          <w:color w:val="000000" w:themeColor="text1"/>
          <w:szCs w:val="24"/>
        </w:rPr>
        <w:t>,</w:t>
      </w:r>
      <w:r w:rsidRPr="005F2C9E">
        <w:rPr>
          <w:b/>
          <w:color w:val="000000" w:themeColor="text1"/>
          <w:szCs w:val="24"/>
        </w:rPr>
        <w:t xml:space="preserve"> disponibil la linkul - </w:t>
      </w:r>
      <w:hyperlink r:id="rId7" w:history="1">
        <w:r w:rsidR="007F67ED" w:rsidRPr="009B045C">
          <w:rPr>
            <w:rStyle w:val="Hyperlink"/>
            <w:b/>
            <w:szCs w:val="24"/>
          </w:rPr>
          <w:t>https://infostandard.asro.ro/ro/help</w:t>
        </w:r>
      </w:hyperlink>
      <w:r w:rsidR="00E914CB">
        <w:rPr>
          <w:b/>
          <w:color w:val="000000" w:themeColor="text1"/>
          <w:szCs w:val="24"/>
        </w:rPr>
        <w:t>.</w:t>
      </w:r>
    </w:p>
    <w:p w14:paraId="35EA7262" w14:textId="77777777" w:rsidR="00E24872" w:rsidRPr="005F2C9E" w:rsidRDefault="00E24872" w:rsidP="007F67ED">
      <w:pPr>
        <w:pStyle w:val="DefaultText"/>
        <w:spacing w:line="360" w:lineRule="auto"/>
        <w:ind w:firstLine="720"/>
        <w:jc w:val="both"/>
        <w:rPr>
          <w:b/>
          <w:szCs w:val="24"/>
        </w:rPr>
      </w:pPr>
      <w:r w:rsidRPr="005F2C9E">
        <w:rPr>
          <w:b/>
          <w:i/>
          <w:szCs w:val="24"/>
        </w:rPr>
        <w:t>Drepturi de autor</w:t>
      </w:r>
    </w:p>
    <w:p w14:paraId="7E32F8AF" w14:textId="77777777" w:rsidR="007C61FA" w:rsidRPr="005F2C9E" w:rsidRDefault="007C61FA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Neacordarea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drepturilor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autor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asupra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standardelor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consideră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infracţiune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şi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sancţionează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conform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Legii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nr. 8/1996,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privind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dreptul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autor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şi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drepturile</w:t>
      </w:r>
      <w:proofErr w:type="spellEnd"/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conexe</w:t>
      </w:r>
      <w:proofErr w:type="spellEnd"/>
      <w:r w:rsidRPr="005F2C9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, </w:t>
      </w:r>
      <w:r w:rsidRPr="005F2C9E">
        <w:rPr>
          <w:rFonts w:ascii="Times New Roman" w:hAnsi="Times New Roman" w:cs="Times New Roman"/>
          <w:b/>
          <w:sz w:val="24"/>
          <w:szCs w:val="24"/>
        </w:rPr>
        <w:t>cu modificările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si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completările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ulterioare. ASRO este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singurul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autorizat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să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distribuie, prin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vânzare, standarde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şi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să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urm</w:t>
      </w:r>
      <w:r w:rsidR="003935A6">
        <w:rPr>
          <w:rFonts w:ascii="Times New Roman" w:hAnsi="Times New Roman" w:cs="Times New Roman"/>
          <w:b/>
          <w:sz w:val="24"/>
          <w:szCs w:val="24"/>
        </w:rPr>
        <w:t>ă</w:t>
      </w:r>
      <w:r w:rsidRPr="005F2C9E">
        <w:rPr>
          <w:rFonts w:ascii="Times New Roman" w:hAnsi="Times New Roman" w:cs="Times New Roman"/>
          <w:b/>
          <w:sz w:val="24"/>
          <w:szCs w:val="24"/>
        </w:rPr>
        <w:t>rească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respectarea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drepturilor de autor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asupra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acestora, în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baza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Legii 163/2015 privind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activitatea de standardizare</w:t>
      </w:r>
      <w:r w:rsidR="00D2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C9E">
        <w:rPr>
          <w:rFonts w:ascii="Times New Roman" w:hAnsi="Times New Roman" w:cs="Times New Roman"/>
          <w:b/>
          <w:sz w:val="24"/>
          <w:szCs w:val="24"/>
        </w:rPr>
        <w:t>naţională din România.</w:t>
      </w:r>
    </w:p>
    <w:p w14:paraId="047B3EAC" w14:textId="77777777" w:rsidR="00E24872" w:rsidRPr="0037489A" w:rsidRDefault="00E24872" w:rsidP="0037489A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748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Restricții de utilizare</w:t>
      </w:r>
    </w:p>
    <w:p w14:paraId="072011F2" w14:textId="77777777" w:rsidR="00E24872" w:rsidRDefault="00E5660B" w:rsidP="0037489A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Utilizatorul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 este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autorizat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transmită, să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copieze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distribuie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document, în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alt scop, fără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permisiunea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prealabilă</w:t>
      </w:r>
      <w:r w:rsidR="00D25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scrisă </w:t>
      </w:r>
      <w:proofErr w:type="gramStart"/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ASRO, astfel:</w:t>
      </w:r>
    </w:p>
    <w:p w14:paraId="745D32FF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(a)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distribuie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afara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organizației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transmită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copii (electronice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în alt format)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oricărui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fișier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 document din aplicație;</w:t>
      </w:r>
    </w:p>
    <w:p w14:paraId="367A68C8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reproducă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fotocopieze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standard, fișier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 document din produsul ASRO;</w:t>
      </w:r>
    </w:p>
    <w:p w14:paraId="11129C26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modifice, adapteze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traducă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standard, articol, fișier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 document ASRO;</w:t>
      </w:r>
    </w:p>
    <w:p w14:paraId="11FD08F7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includă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standarde, părți din standarde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obținute din produsul ASRO, 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lucrări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creeze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documente derivate, pe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baza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oricăror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publicații ASRO;</w:t>
      </w:r>
    </w:p>
    <w:p w14:paraId="334DB72F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impună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taxă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 o copie (electronică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în alt format)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oricărui standard, părți din standard, fișier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 document obținut din aplicație;</w:t>
      </w:r>
    </w:p>
    <w:p w14:paraId="47795C8B" w14:textId="77777777" w:rsidR="00E24872" w:rsidRDefault="00E24872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(f) nu poate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arhiveze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transmită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afara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organizației, inclusiv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stocheze, în mod sistematic, porțiuni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substanțiale din standarde, fișiere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documente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obținute din produsul ASRO</w:t>
      </w:r>
      <w:r w:rsidR="0037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ncluderea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copiilor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tipărite/electronice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pachetele de cursuri, ori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arhivele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electronice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utilizarea ca suport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învățământul la distanță nu este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autorizată de către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acest Acord de Licență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interzisă, fără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permisiunea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prealabilă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scrisă a ASRO.</w:t>
      </w:r>
    </w:p>
    <w:p w14:paraId="15E00B81" w14:textId="77777777" w:rsidR="00E24872" w:rsidRDefault="009E75E6" w:rsidP="001F457D">
      <w:pPr>
        <w:spacing w:after="0" w:line="360" w:lineRule="auto"/>
        <w:ind w:right="48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Cumpărătorul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licențiat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(Biblioteca TUIASI)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trebuie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notifice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imediat ASRO cu privire la orice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utilizare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neautorizată, cunoscută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suspectată, a parolei sale 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încălcare a securității, cunoscută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suspectată, inclusiv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pierderea, furtul, ori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divulgarea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neautorizată a unei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astfel de parole sau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acces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neautorizat la utilizarea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Produsului ASRO și a textelor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 care acesta le include.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Cumpărătorul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licențiat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1C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(Biblioteca TUIASI)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singur</w:t>
      </w:r>
      <w:r w:rsidR="00126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responsabil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păstrarea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confidențialității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parolei sale și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asigurarea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accesului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autorizat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 a utilizării</w:t>
      </w:r>
      <w:r w:rsidR="000E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Produsului ASRO.</w:t>
      </w:r>
    </w:p>
    <w:p w14:paraId="4F260085" w14:textId="77777777" w:rsidR="003B2C43" w:rsidRDefault="003B2C43" w:rsidP="00FF66AF">
      <w:pPr>
        <w:pStyle w:val="DefaultText"/>
        <w:spacing w:line="360" w:lineRule="auto"/>
        <w:jc w:val="both"/>
        <w:rPr>
          <w:b/>
          <w:color w:val="000000" w:themeColor="text1"/>
          <w:szCs w:val="24"/>
        </w:rPr>
      </w:pPr>
    </w:p>
    <w:p w14:paraId="7FEED20B" w14:textId="77777777" w:rsidR="00E24872" w:rsidRDefault="00487080" w:rsidP="00FF66AF">
      <w:pPr>
        <w:pStyle w:val="DefaultText"/>
        <w:spacing w:line="360" w:lineRule="auto"/>
        <w:jc w:val="both"/>
        <w:rPr>
          <w:b/>
          <w:color w:val="000000" w:themeColor="text1"/>
          <w:szCs w:val="24"/>
        </w:rPr>
      </w:pPr>
      <w:hyperlink r:id="rId8" w:history="1">
        <w:r w:rsidR="00CD6FD7" w:rsidRPr="005D22BB">
          <w:rPr>
            <w:rStyle w:val="Hyperlink"/>
            <w:b/>
            <w:szCs w:val="24"/>
          </w:rPr>
          <w:t>https://infostandard.asro.ro</w:t>
        </w:r>
      </w:hyperlink>
      <w:r w:rsidR="00CD6FD7">
        <w:rPr>
          <w:b/>
          <w:color w:val="000000" w:themeColor="text1"/>
          <w:szCs w:val="24"/>
        </w:rPr>
        <w:t xml:space="preserve"> </w:t>
      </w:r>
      <w:r w:rsidR="003B2C43">
        <w:rPr>
          <w:b/>
          <w:color w:val="000000" w:themeColor="text1"/>
          <w:szCs w:val="24"/>
        </w:rPr>
        <w:t>–</w:t>
      </w:r>
      <w:r w:rsidR="00CD6FD7">
        <w:rPr>
          <w:b/>
          <w:color w:val="000000" w:themeColor="text1"/>
          <w:szCs w:val="24"/>
        </w:rPr>
        <w:t xml:space="preserve"> AUTENTIFICARE</w:t>
      </w:r>
    </w:p>
    <w:p w14:paraId="07FCE723" w14:textId="77777777" w:rsidR="009D4C43" w:rsidRDefault="009D4C43" w:rsidP="005A04AB">
      <w:pPr>
        <w:pStyle w:val="DefaultText"/>
        <w:spacing w:line="360" w:lineRule="auto"/>
        <w:ind w:firstLine="720"/>
        <w:jc w:val="both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Am luat la cunoștință și am fost informat :</w:t>
      </w:r>
    </w:p>
    <w:p w14:paraId="0C3BD600" w14:textId="77777777" w:rsidR="009D4C43" w:rsidRDefault="005A04AB" w:rsidP="005A04AB">
      <w:pPr>
        <w:pStyle w:val="DefaultText"/>
        <w:spacing w:line="360" w:lineRule="auto"/>
        <w:jc w:val="both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Numele utilizatorului </w:t>
      </w:r>
      <w:r w:rsidR="00B82C47">
        <w:rPr>
          <w:b/>
          <w:i/>
          <w:color w:val="000000" w:themeColor="text1"/>
          <w:szCs w:val="24"/>
        </w:rPr>
        <w:t>________________</w:t>
      </w:r>
      <w:r w:rsidR="00E947F2">
        <w:rPr>
          <w:b/>
          <w:i/>
          <w:color w:val="000000" w:themeColor="text1"/>
          <w:szCs w:val="24"/>
        </w:rPr>
        <w:t>__</w:t>
      </w:r>
      <w:r w:rsidR="009D4C43">
        <w:rPr>
          <w:b/>
          <w:i/>
          <w:color w:val="000000" w:themeColor="text1"/>
          <w:szCs w:val="24"/>
        </w:rPr>
        <w:t>_____________________</w:t>
      </w:r>
    </w:p>
    <w:p w14:paraId="6E8D7EE3" w14:textId="77777777" w:rsidR="005A04AB" w:rsidRDefault="005A04AB" w:rsidP="005A04AB">
      <w:pPr>
        <w:pStyle w:val="DefaultText"/>
        <w:spacing w:line="360" w:lineRule="auto"/>
        <w:jc w:val="both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Semnătura utilizatorului ______________________________</w:t>
      </w:r>
    </w:p>
    <w:p w14:paraId="4549AFD8" w14:textId="77777777" w:rsidR="00FF66AF" w:rsidRDefault="009D4C43" w:rsidP="005A04AB">
      <w:pPr>
        <w:pStyle w:val="DefaultText"/>
        <w:spacing w:line="360" w:lineRule="auto"/>
        <w:jc w:val="both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e-mail</w:t>
      </w:r>
      <w:r w:rsidR="005A04AB">
        <w:rPr>
          <w:b/>
          <w:i/>
          <w:color w:val="000000" w:themeColor="text1"/>
          <w:szCs w:val="24"/>
        </w:rPr>
        <w:t xml:space="preserve"> utilizator </w:t>
      </w:r>
      <w:r w:rsidR="00B82C47">
        <w:rPr>
          <w:b/>
          <w:i/>
          <w:color w:val="000000" w:themeColor="text1"/>
          <w:szCs w:val="24"/>
        </w:rPr>
        <w:t>_________</w:t>
      </w:r>
      <w:r>
        <w:rPr>
          <w:b/>
          <w:i/>
          <w:color w:val="000000" w:themeColor="text1"/>
          <w:szCs w:val="24"/>
        </w:rPr>
        <w:t>__________________</w:t>
      </w:r>
    </w:p>
    <w:p w14:paraId="16461242" w14:textId="5E3A5892" w:rsidR="00565FF4" w:rsidRPr="00487080" w:rsidRDefault="00B26DE8" w:rsidP="00487080">
      <w:pPr>
        <w:pStyle w:val="DefaultText"/>
        <w:spacing w:line="360" w:lineRule="auto"/>
        <w:jc w:val="both"/>
        <w:rPr>
          <w:szCs w:val="24"/>
        </w:rPr>
      </w:pPr>
      <w:r>
        <w:rPr>
          <w:b/>
          <w:i/>
          <w:color w:val="000000" w:themeColor="text1"/>
          <w:szCs w:val="24"/>
        </w:rPr>
        <w:t>Acces de la data ________________ la data ___________________</w:t>
      </w:r>
      <w:r w:rsidR="005A04AB">
        <w:rPr>
          <w:b/>
          <w:i/>
          <w:color w:val="000000" w:themeColor="text1"/>
          <w:szCs w:val="24"/>
        </w:rPr>
        <w:t>, ora ____</w:t>
      </w:r>
      <w:r>
        <w:rPr>
          <w:b/>
          <w:i/>
          <w:color w:val="000000" w:themeColor="text1"/>
          <w:szCs w:val="24"/>
        </w:rPr>
        <w:t>__</w:t>
      </w:r>
    </w:p>
    <w:sectPr w:rsidR="00565FF4" w:rsidRPr="00487080" w:rsidSect="001A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555"/>
    <w:multiLevelType w:val="hybridMultilevel"/>
    <w:tmpl w:val="470C07F6"/>
    <w:lvl w:ilvl="0" w:tplc="539611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11A8C9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57E"/>
    <w:multiLevelType w:val="hybridMultilevel"/>
    <w:tmpl w:val="9E5486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F0CEC"/>
    <w:multiLevelType w:val="hybridMultilevel"/>
    <w:tmpl w:val="9E54860A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>
      <w:start w:val="1"/>
      <w:numFmt w:val="lowerRoman"/>
      <w:lvlText w:val="%3."/>
      <w:lvlJc w:val="right"/>
      <w:pPr>
        <w:ind w:left="3372" w:hanging="180"/>
      </w:pPr>
    </w:lvl>
    <w:lvl w:ilvl="3" w:tplc="0409000F">
      <w:start w:val="1"/>
      <w:numFmt w:val="decimal"/>
      <w:lvlText w:val="%4."/>
      <w:lvlJc w:val="left"/>
      <w:pPr>
        <w:ind w:left="4092" w:hanging="360"/>
      </w:pPr>
    </w:lvl>
    <w:lvl w:ilvl="4" w:tplc="04090019">
      <w:start w:val="1"/>
      <w:numFmt w:val="lowerLetter"/>
      <w:lvlText w:val="%5."/>
      <w:lvlJc w:val="left"/>
      <w:pPr>
        <w:ind w:left="4812" w:hanging="360"/>
      </w:pPr>
    </w:lvl>
    <w:lvl w:ilvl="5" w:tplc="0409001B">
      <w:start w:val="1"/>
      <w:numFmt w:val="lowerRoman"/>
      <w:lvlText w:val="%6."/>
      <w:lvlJc w:val="right"/>
      <w:pPr>
        <w:ind w:left="5532" w:hanging="180"/>
      </w:pPr>
    </w:lvl>
    <w:lvl w:ilvl="6" w:tplc="0409000F">
      <w:start w:val="1"/>
      <w:numFmt w:val="decimal"/>
      <w:lvlText w:val="%7."/>
      <w:lvlJc w:val="left"/>
      <w:pPr>
        <w:ind w:left="6252" w:hanging="360"/>
      </w:pPr>
    </w:lvl>
    <w:lvl w:ilvl="7" w:tplc="04090019">
      <w:start w:val="1"/>
      <w:numFmt w:val="lowerLetter"/>
      <w:lvlText w:val="%8."/>
      <w:lvlJc w:val="left"/>
      <w:pPr>
        <w:ind w:left="6972" w:hanging="360"/>
      </w:pPr>
    </w:lvl>
    <w:lvl w:ilvl="8" w:tplc="0409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39384D46"/>
    <w:multiLevelType w:val="multilevel"/>
    <w:tmpl w:val="37F03CA6"/>
    <w:lvl w:ilvl="0">
      <w:start w:val="1"/>
      <w:numFmt w:val="decimal"/>
      <w:lvlText w:val="Art. 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"/>
      <w:lvlText w:val="%1.%2."/>
      <w:lvlJc w:val="left"/>
      <w:pPr>
        <w:tabs>
          <w:tab w:val="num" w:pos="1152"/>
        </w:tabs>
        <w:ind w:left="1152" w:hanging="585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69EE0FC8"/>
    <w:multiLevelType w:val="hybridMultilevel"/>
    <w:tmpl w:val="987EACD0"/>
    <w:lvl w:ilvl="0" w:tplc="64768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39412">
    <w:abstractNumId w:val="0"/>
  </w:num>
  <w:num w:numId="2" w16cid:durableId="2095196970">
    <w:abstractNumId w:val="3"/>
    <w:lvlOverride w:ilvl="0">
      <w:lvl w:ilvl="0">
        <w:start w:val="1"/>
        <w:numFmt w:val="decimal"/>
        <w:lvlText w:val="Art. %1."/>
        <w:lvlJc w:val="left"/>
        <w:pPr>
          <w:tabs>
            <w:tab w:val="num" w:pos="720"/>
          </w:tabs>
          <w:ind w:left="567" w:hanging="567"/>
        </w:pPr>
        <w:rPr>
          <w:b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567"/>
          </w:tabs>
          <w:ind w:left="567" w:hanging="567"/>
        </w:pPr>
        <w:rPr>
          <w:b/>
          <w:i w:val="0"/>
          <w:strike w:val="0"/>
          <w:dstrike w:val="0"/>
          <w:color w:val="auto"/>
          <w:u w:val="none"/>
          <w:effect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84"/>
          </w:tabs>
          <w:ind w:left="15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</w:lvl>
    </w:lvlOverride>
  </w:num>
  <w:num w:numId="3" w16cid:durableId="112226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12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046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9CE"/>
    <w:rsid w:val="00013998"/>
    <w:rsid w:val="000E2D51"/>
    <w:rsid w:val="000F3992"/>
    <w:rsid w:val="000F68F7"/>
    <w:rsid w:val="00126502"/>
    <w:rsid w:val="001A255E"/>
    <w:rsid w:val="001A3CEB"/>
    <w:rsid w:val="001B2B39"/>
    <w:rsid w:val="001D34E2"/>
    <w:rsid w:val="001F457D"/>
    <w:rsid w:val="00241630"/>
    <w:rsid w:val="002F7644"/>
    <w:rsid w:val="003111DB"/>
    <w:rsid w:val="0037489A"/>
    <w:rsid w:val="003935A6"/>
    <w:rsid w:val="0039548B"/>
    <w:rsid w:val="003B2C43"/>
    <w:rsid w:val="003C61BC"/>
    <w:rsid w:val="00424C8E"/>
    <w:rsid w:val="00487080"/>
    <w:rsid w:val="004A29CE"/>
    <w:rsid w:val="004E76FD"/>
    <w:rsid w:val="00520B8F"/>
    <w:rsid w:val="00522301"/>
    <w:rsid w:val="00536D96"/>
    <w:rsid w:val="00565FF4"/>
    <w:rsid w:val="00596F8B"/>
    <w:rsid w:val="005A04AB"/>
    <w:rsid w:val="005F2C9E"/>
    <w:rsid w:val="00604AE0"/>
    <w:rsid w:val="006131F2"/>
    <w:rsid w:val="00637A5F"/>
    <w:rsid w:val="00675C09"/>
    <w:rsid w:val="00694F04"/>
    <w:rsid w:val="006A096B"/>
    <w:rsid w:val="006F6C76"/>
    <w:rsid w:val="00712959"/>
    <w:rsid w:val="00721C97"/>
    <w:rsid w:val="00751DBD"/>
    <w:rsid w:val="0076292A"/>
    <w:rsid w:val="007802FA"/>
    <w:rsid w:val="007C61FA"/>
    <w:rsid w:val="007F3794"/>
    <w:rsid w:val="007F67ED"/>
    <w:rsid w:val="00815AE6"/>
    <w:rsid w:val="008264D1"/>
    <w:rsid w:val="00840289"/>
    <w:rsid w:val="008749C8"/>
    <w:rsid w:val="00975CB3"/>
    <w:rsid w:val="009825BF"/>
    <w:rsid w:val="009D4C43"/>
    <w:rsid w:val="009E75E6"/>
    <w:rsid w:val="00A065B7"/>
    <w:rsid w:val="00A36988"/>
    <w:rsid w:val="00A762A7"/>
    <w:rsid w:val="00A8105F"/>
    <w:rsid w:val="00AB3D18"/>
    <w:rsid w:val="00AC17B3"/>
    <w:rsid w:val="00B26DE8"/>
    <w:rsid w:val="00B82C47"/>
    <w:rsid w:val="00B94DF9"/>
    <w:rsid w:val="00C06A53"/>
    <w:rsid w:val="00C317C2"/>
    <w:rsid w:val="00C55E59"/>
    <w:rsid w:val="00C57DEF"/>
    <w:rsid w:val="00CC34A5"/>
    <w:rsid w:val="00CD0E89"/>
    <w:rsid w:val="00CD6FD7"/>
    <w:rsid w:val="00CE03C9"/>
    <w:rsid w:val="00D166C0"/>
    <w:rsid w:val="00D25884"/>
    <w:rsid w:val="00D31021"/>
    <w:rsid w:val="00D617AA"/>
    <w:rsid w:val="00D77993"/>
    <w:rsid w:val="00D93890"/>
    <w:rsid w:val="00E06B23"/>
    <w:rsid w:val="00E10991"/>
    <w:rsid w:val="00E24872"/>
    <w:rsid w:val="00E5660B"/>
    <w:rsid w:val="00E914CB"/>
    <w:rsid w:val="00E947F2"/>
    <w:rsid w:val="00E96C03"/>
    <w:rsid w:val="00F300D1"/>
    <w:rsid w:val="00FA0335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ED81"/>
  <w15:docId w15:val="{EB280866-DE72-412F-A51E-9A7AF67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34E2"/>
    <w:rPr>
      <w:color w:val="0000FF"/>
      <w:u w:val="single"/>
    </w:rPr>
  </w:style>
  <w:style w:type="paragraph" w:customStyle="1" w:styleId="Default">
    <w:name w:val="Default"/>
    <w:rsid w:val="001D3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E24872"/>
    <w:rPr>
      <w:rFonts w:ascii="Calibri" w:eastAsia="Times New Roman" w:hAnsi="Calibri" w:cs="Times New Roman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E248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efaultTextChar">
    <w:name w:val="Default Text Char"/>
    <w:link w:val="DefaultText"/>
    <w:locked/>
    <w:rsid w:val="00E2487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Text">
    <w:name w:val="Default Text"/>
    <w:basedOn w:val="Normal"/>
    <w:link w:val="DefaultTextChar"/>
    <w:rsid w:val="00E24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DefaultText2Caracter">
    <w:name w:val="Default Text:2 Caracter"/>
    <w:link w:val="DefaultText2"/>
    <w:locked/>
    <w:rsid w:val="00E24872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2">
    <w:name w:val="Default Text:2"/>
    <w:basedOn w:val="Normal"/>
    <w:link w:val="DefaultText2Caracter"/>
    <w:rsid w:val="00E248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11Char">
    <w:name w:val="1.1. Char"/>
    <w:link w:val="11"/>
    <w:locked/>
    <w:rsid w:val="00E24872"/>
    <w:rPr>
      <w:rFonts w:ascii="Arial Narrow" w:eastAsia="Times New Roman" w:hAnsi="Arial Narrow" w:cs="Times New Roman"/>
      <w:noProof/>
      <w:sz w:val="24"/>
      <w:szCs w:val="24"/>
      <w:lang w:val="ro-RO"/>
    </w:rPr>
  </w:style>
  <w:style w:type="paragraph" w:customStyle="1" w:styleId="11">
    <w:name w:val="1.1."/>
    <w:basedOn w:val="DefaultText"/>
    <w:link w:val="11Char"/>
    <w:qFormat/>
    <w:rsid w:val="00E24872"/>
    <w:pPr>
      <w:numPr>
        <w:ilvl w:val="1"/>
        <w:numId w:val="2"/>
      </w:numPr>
      <w:tabs>
        <w:tab w:val="left" w:pos="450"/>
      </w:tabs>
      <w:overflowPunct w:val="0"/>
      <w:autoSpaceDE w:val="0"/>
      <w:autoSpaceDN w:val="0"/>
      <w:adjustRightInd w:val="0"/>
      <w:jc w:val="both"/>
    </w:pPr>
    <w:rPr>
      <w:rFonts w:ascii="Arial Narrow" w:hAnsi="Arial Narrow"/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ndard.asro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standard.asro.ro/ro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standard.asro.ro/ro/termeni-si-conditii" TargetMode="External"/><Relationship Id="rId5" Type="http://schemas.openxmlformats.org/officeDocument/2006/relationships/hyperlink" Target="https://biblioteca.tuiasi.ro/baze%20de%20d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3545</Characters>
  <Application>Microsoft Office Word</Application>
  <DocSecurity>0</DocSecurity>
  <Lines>55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Catalin Hopulele</cp:lastModifiedBy>
  <cp:revision>3</cp:revision>
  <cp:lastPrinted>2022-04-19T08:29:00Z</cp:lastPrinted>
  <dcterms:created xsi:type="dcterms:W3CDTF">2022-04-19T08:30:00Z</dcterms:created>
  <dcterms:modified xsi:type="dcterms:W3CDTF">2022-05-04T16:49:00Z</dcterms:modified>
</cp:coreProperties>
</file>